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B9C" w:rsidRDefault="005B0B9C" w:rsidP="005B0B9C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Рабочая программа </w:t>
      </w:r>
      <w:hyperlink r:id="rId5" w:tooltip="Внеурочная деятельность" w:history="1">
        <w:r>
          <w:rPr>
            <w:rStyle w:val="a4"/>
            <w:rFonts w:ascii="Helvetica" w:hAnsi="Helvetica" w:cs="Helvetica"/>
            <w:color w:val="0000EE"/>
            <w:sz w:val="23"/>
            <w:szCs w:val="23"/>
            <w:u w:val="none"/>
          </w:rPr>
          <w:t>внеурочной деятельности</w:t>
        </w:r>
      </w:hyperlink>
      <w:r>
        <w:rPr>
          <w:rFonts w:ascii="Helvetica" w:hAnsi="Helvetica" w:cs="Helvetica"/>
          <w:color w:val="000000"/>
          <w:sz w:val="23"/>
          <w:szCs w:val="23"/>
        </w:rPr>
        <w:t xml:space="preserve"> по физике « Лаборатория физического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эксперимента</w:t>
      </w:r>
      <w:proofErr w:type="gramStart"/>
      <w:r>
        <w:rPr>
          <w:rFonts w:ascii="Helvetica" w:hAnsi="Helvetica" w:cs="Helvetica"/>
          <w:color w:val="000000"/>
          <w:sz w:val="23"/>
          <w:szCs w:val="23"/>
        </w:rPr>
        <w:t>»с</w:t>
      </w:r>
      <w:proofErr w:type="spellEnd"/>
      <w:proofErr w:type="gramEnd"/>
      <w:r>
        <w:rPr>
          <w:rFonts w:ascii="Helvetica" w:hAnsi="Helvetica" w:cs="Helvetica"/>
          <w:color w:val="000000"/>
          <w:sz w:val="23"/>
          <w:szCs w:val="23"/>
        </w:rPr>
        <w:t xml:space="preserve"> использованием цифровой лаборатории по программе «Точка роста»  для 10 класса составлена на основе авторской программы С.В.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Лозовенко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и  Т.А. Трушиной – М., Министерство Просвещения Российской Федерации, 2021, учебного плана МБОУ СШ № 1 г. Пошехонье на 2021-2022 учебный год.</w:t>
      </w:r>
    </w:p>
    <w:p w:rsidR="005B0B9C" w:rsidRDefault="005B0B9C" w:rsidP="005B0B9C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                                                                 </w:t>
      </w:r>
    </w:p>
    <w:p w:rsidR="005B0B9C" w:rsidRDefault="005B0B9C" w:rsidP="005B0B9C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Курс рассчитан на обучающихся 10 класса, предполагает совершенствование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подготовкишкольников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по освоению основных разделов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физики</w:t>
      </w:r>
      <w:proofErr w:type="gramStart"/>
      <w:r>
        <w:rPr>
          <w:rFonts w:ascii="Helvetica" w:hAnsi="Helvetica" w:cs="Helvetica"/>
          <w:color w:val="000000"/>
          <w:sz w:val="23"/>
          <w:szCs w:val="23"/>
        </w:rPr>
        <w:t>,с</w:t>
      </w:r>
      <w:proofErr w:type="gramEnd"/>
      <w:r>
        <w:rPr>
          <w:rFonts w:ascii="Helvetica" w:hAnsi="Helvetica" w:cs="Helvetica"/>
          <w:color w:val="000000"/>
          <w:sz w:val="23"/>
          <w:szCs w:val="23"/>
        </w:rPr>
        <w:t>овершенствование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полученных в основном курсе физики знаний и умений, ознакомить обучающихся с физикой как экспериментальной наукой, сформировать у них навыки самостоятельной работы с цифровыми датчиками,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проведенияизмерений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физических величин и их обработки,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самоопределениюобучающихсяивыборубудущей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профессии, стимулирование познавательной активности обучающихся, увеличение информативной и коммуникативной грамотности обучающихся.</w:t>
      </w:r>
    </w:p>
    <w:p w:rsidR="005B0B9C" w:rsidRDefault="005B0B9C" w:rsidP="005B0B9C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Программа курса внеурочной деятельности согласована с требованиями Федерального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государственногообразовательного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стандарта и содержанием основных программ курса физики средней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школы</w:t>
      </w:r>
      <w:proofErr w:type="gramStart"/>
      <w:r>
        <w:rPr>
          <w:rFonts w:ascii="Helvetica" w:hAnsi="Helvetica" w:cs="Helvetica"/>
          <w:color w:val="000000"/>
          <w:sz w:val="23"/>
          <w:szCs w:val="23"/>
        </w:rPr>
        <w:t>.О</w:t>
      </w:r>
      <w:proofErr w:type="gramEnd"/>
      <w:r>
        <w:rPr>
          <w:rFonts w:ascii="Helvetica" w:hAnsi="Helvetica" w:cs="Helvetica"/>
          <w:color w:val="000000"/>
          <w:sz w:val="23"/>
          <w:szCs w:val="23"/>
        </w:rPr>
        <w:t>на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ориентирует учителя на дальнейшее совершенствование уже усвоенных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обучающимисязнаний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и умений. Для этого вся программа делится на несколько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разделов</w:t>
      </w:r>
      <w:proofErr w:type="gramStart"/>
      <w:r>
        <w:rPr>
          <w:rFonts w:ascii="Helvetica" w:hAnsi="Helvetica" w:cs="Helvetica"/>
          <w:color w:val="000000"/>
          <w:sz w:val="23"/>
          <w:szCs w:val="23"/>
        </w:rPr>
        <w:t>.В</w:t>
      </w:r>
      <w:proofErr w:type="spellEnd"/>
      <w:proofErr w:type="gramEnd"/>
      <w:r>
        <w:rPr>
          <w:rFonts w:ascii="Helvetica" w:hAnsi="Helvetica" w:cs="Helvetica"/>
          <w:color w:val="000000"/>
          <w:sz w:val="23"/>
          <w:szCs w:val="23"/>
        </w:rPr>
        <w:t xml:space="preserve"> процессе реализации данной программы рекомендовано использовать такие методы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обучения:метод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проблемного обучения, с помощью которого учащиеся получают навыки научного мышления, метод частично-поисковой деятельности, способствующий самостоятельному решению проблемы, исследовательский метод, который поможет школьникам совершенствовать полученные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восновном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курсе физики знания и умения.</w:t>
      </w:r>
    </w:p>
    <w:p w:rsidR="005B0B9C" w:rsidRDefault="005B0B9C" w:rsidP="005B0B9C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Программа элективного курса имеет социальную значимость для нашего общества.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Российскомуобществу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нужны образованные, нравственные, предприимчивые люди, которые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могутсамостоятельно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принимать ответственные решения в ситуациях выбора, прогнозируя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ихвозможные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последствия. Одной из задач сегодняшнего образования — воспитание в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учащемсясамостоятельной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личности. Предлагаемая программа способствует развитию у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обучающихсясамостоятельного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мышления, формирует у них умения самостоятельно приобретать и применять</w:t>
      </w:r>
    </w:p>
    <w:p w:rsidR="005B0B9C" w:rsidRDefault="005B0B9C" w:rsidP="005B0B9C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полученные знания на практике. Развитие и формирование вышеуказанных умений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возможноблагодаря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стимулированию научно-познавательного интереса во время занятий.</w:t>
      </w:r>
    </w:p>
    <w:p w:rsidR="005B0B9C" w:rsidRDefault="005B0B9C" w:rsidP="005B0B9C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Рабочая программа предусматривает формирование у обучающихся общенаучных умений и навыков.</w:t>
      </w:r>
    </w:p>
    <w:p w:rsidR="005B0B9C" w:rsidRDefault="005B0B9C" w:rsidP="005B0B9C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    Познавательная деятельность:</w:t>
      </w:r>
    </w:p>
    <w:p w:rsidR="005B0B9C" w:rsidRDefault="005B0B9C" w:rsidP="005B0B9C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-использование методов научного познания, таких как: наблюдение, измерение, эксперимент;</w:t>
      </w:r>
    </w:p>
    <w:p w:rsidR="005B0B9C" w:rsidRDefault="005B0B9C" w:rsidP="005B0B9C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-формирование умений различать факты, причины, следствия, законы, теории;</w:t>
      </w:r>
    </w:p>
    <w:p w:rsidR="005B0B9C" w:rsidRDefault="005B0B9C" w:rsidP="005B0B9C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- овладение алгоритмическими способами решения задач.</w:t>
      </w:r>
    </w:p>
    <w:p w:rsidR="005B0B9C" w:rsidRDefault="005B0B9C" w:rsidP="005B0B9C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    Информационно коммуникативная деятельность:</w:t>
      </w:r>
    </w:p>
    <w:p w:rsidR="005B0B9C" w:rsidRDefault="005B0B9C" w:rsidP="005B0B9C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lastRenderedPageBreak/>
        <w:t>-способность понимать точку зрения собеседника и признавать право на иное мнение;</w:t>
      </w:r>
    </w:p>
    <w:p w:rsidR="005B0B9C" w:rsidRDefault="005B0B9C" w:rsidP="005B0B9C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-использование для решения учебных задач различных источников информации.</w:t>
      </w:r>
    </w:p>
    <w:p w:rsidR="005B0B9C" w:rsidRDefault="005B0B9C" w:rsidP="005B0B9C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Рефлексивная деятельность:</w:t>
      </w:r>
    </w:p>
    <w:p w:rsidR="005B0B9C" w:rsidRDefault="005B0B9C" w:rsidP="005B0B9C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- владение навыками самоконтроля;</w:t>
      </w:r>
    </w:p>
    <w:p w:rsidR="005B0B9C" w:rsidRDefault="005B0B9C" w:rsidP="005B0B9C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-умение предвидеть результаты своей деятельности.</w:t>
      </w:r>
    </w:p>
    <w:p w:rsidR="005B0B9C" w:rsidRDefault="005B0B9C" w:rsidP="005B0B9C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Планируемые образовательные результаты:</w:t>
      </w:r>
    </w:p>
    <w:p w:rsidR="005B0B9C" w:rsidRDefault="005B0B9C" w:rsidP="005B0B9C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Обучающиеся должны приобрести:</w:t>
      </w:r>
    </w:p>
    <w:p w:rsidR="005B0B9C" w:rsidRDefault="005B0B9C" w:rsidP="005B0B9C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• навыки исследовательской работы по измерению физических величин,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оценкепогрешностей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измерений и обработке результатов;</w:t>
      </w:r>
    </w:p>
    <w:p w:rsidR="005B0B9C" w:rsidRDefault="005B0B9C" w:rsidP="005B0B9C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• умения пользоваться цифровыми измерительными приборами;</w:t>
      </w:r>
    </w:p>
    <w:p w:rsidR="005B0B9C" w:rsidRDefault="005B0B9C" w:rsidP="005B0B9C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• умение обсуждать полученные результаты с привлечением </w:t>
      </w:r>
      <w:proofErr w:type="gramStart"/>
      <w:r>
        <w:rPr>
          <w:rFonts w:ascii="Helvetica" w:hAnsi="Helvetica" w:cs="Helvetica"/>
          <w:color w:val="000000"/>
          <w:sz w:val="23"/>
          <w:szCs w:val="23"/>
        </w:rPr>
        <w:t>соответствующей</w:t>
      </w:r>
      <w:proofErr w:type="gramEnd"/>
      <w:r>
        <w:rPr>
          <w:rFonts w:ascii="Helvetica" w:hAnsi="Helvetica" w:cs="Helvetica"/>
          <w:color w:val="000000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физическойтеории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>;</w:t>
      </w:r>
    </w:p>
    <w:p w:rsidR="005B0B9C" w:rsidRDefault="005B0B9C" w:rsidP="005B0B9C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• умение публично представлять результаты своего исследования;</w:t>
      </w:r>
    </w:p>
    <w:p w:rsidR="005B0B9C" w:rsidRDefault="005B0B9C" w:rsidP="005B0B9C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• умение самостоятельно работать с учебником и научной литературой, а также излагать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своисуждения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как в устной, так и письменной форме.</w:t>
      </w:r>
    </w:p>
    <w:p w:rsidR="005B0B9C" w:rsidRDefault="005B0B9C" w:rsidP="005B0B9C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Личностными результатами является формирование следующих умений:</w:t>
      </w:r>
    </w:p>
    <w:p w:rsidR="005B0B9C" w:rsidRDefault="005B0B9C" w:rsidP="005B0B9C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●умение управлять своей познавательной деятельностью;</w:t>
      </w:r>
    </w:p>
    <w:p w:rsidR="005B0B9C" w:rsidRDefault="005B0B9C" w:rsidP="005B0B9C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●готовность и способность к образованию, в том числе и самообразованию; </w:t>
      </w:r>
      <w:proofErr w:type="gramStart"/>
      <w:r>
        <w:rPr>
          <w:rFonts w:ascii="Helvetica" w:hAnsi="Helvetica" w:cs="Helvetica"/>
          <w:color w:val="000000"/>
          <w:sz w:val="23"/>
          <w:szCs w:val="23"/>
        </w:rPr>
        <w:t>сознательное</w:t>
      </w:r>
      <w:proofErr w:type="gramEnd"/>
    </w:p>
    <w:p w:rsidR="005B0B9C" w:rsidRDefault="005B0B9C" w:rsidP="005B0B9C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отношение к непрерывному образованию, как условию </w:t>
      </w:r>
      <w:proofErr w:type="gramStart"/>
      <w:r>
        <w:rPr>
          <w:rFonts w:ascii="Helvetica" w:hAnsi="Helvetica" w:cs="Helvetica"/>
          <w:color w:val="000000"/>
          <w:sz w:val="23"/>
          <w:szCs w:val="23"/>
        </w:rPr>
        <w:t>успешной</w:t>
      </w:r>
      <w:proofErr w:type="gramEnd"/>
      <w:r>
        <w:rPr>
          <w:rFonts w:ascii="Helvetica" w:hAnsi="Helvetica" w:cs="Helvetica"/>
          <w:color w:val="000000"/>
          <w:sz w:val="23"/>
          <w:szCs w:val="23"/>
        </w:rPr>
        <w:t xml:space="preserve"> профессиональной и</w:t>
      </w:r>
    </w:p>
    <w:p w:rsidR="005B0B9C" w:rsidRDefault="005B0B9C" w:rsidP="005B0B9C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общественной деятельности;</w:t>
      </w:r>
    </w:p>
    <w:p w:rsidR="005B0B9C" w:rsidRDefault="005B0B9C" w:rsidP="005B0B9C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●умение сотрудничать </w:t>
      </w:r>
      <w:proofErr w:type="gramStart"/>
      <w:r>
        <w:rPr>
          <w:rFonts w:ascii="Helvetica" w:hAnsi="Helvetica" w:cs="Helvetica"/>
          <w:color w:val="000000"/>
          <w:sz w:val="23"/>
          <w:szCs w:val="23"/>
        </w:rPr>
        <w:t>со</w:t>
      </w:r>
      <w:proofErr w:type="gramEnd"/>
      <w:r>
        <w:rPr>
          <w:rFonts w:ascii="Helvetica" w:hAnsi="Helvetica" w:cs="Helvetica"/>
          <w:color w:val="000000"/>
          <w:sz w:val="23"/>
          <w:szCs w:val="23"/>
        </w:rPr>
        <w:t xml:space="preserve"> взрослыми, сверстниками в образовательной, учебно-</w:t>
      </w:r>
    </w:p>
    <w:p w:rsidR="005B0B9C" w:rsidRDefault="005B0B9C" w:rsidP="005B0B9C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исследовательской, проектной и других видах деятельности;</w:t>
      </w:r>
    </w:p>
    <w:p w:rsidR="005B0B9C" w:rsidRDefault="005B0B9C" w:rsidP="005B0B9C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●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сформированность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мировоззрения, соответствующего современному уровню развития</w:t>
      </w:r>
    </w:p>
    <w:p w:rsidR="005B0B9C" w:rsidRDefault="005B0B9C" w:rsidP="005B0B9C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науки; осознание значимости науки, владение достоверной информацией о передовых</w:t>
      </w:r>
    </w:p>
    <w:p w:rsidR="005B0B9C" w:rsidRDefault="005B0B9C" w:rsidP="005B0B9C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достижениях и открытиях мировой и отечественной науки; заинтересованность </w:t>
      </w:r>
      <w:proofErr w:type="gramStart"/>
      <w:r>
        <w:rPr>
          <w:rFonts w:ascii="Helvetica" w:hAnsi="Helvetica" w:cs="Helvetica"/>
          <w:color w:val="000000"/>
          <w:sz w:val="23"/>
          <w:szCs w:val="23"/>
        </w:rPr>
        <w:t>в</w:t>
      </w:r>
      <w:proofErr w:type="gramEnd"/>
    </w:p>
    <w:p w:rsidR="005B0B9C" w:rsidRDefault="005B0B9C" w:rsidP="005B0B9C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научных знаниях об устройстве мира и общества; готовность к научно- </w:t>
      </w:r>
      <w:proofErr w:type="gramStart"/>
      <w:r>
        <w:rPr>
          <w:rFonts w:ascii="Helvetica" w:hAnsi="Helvetica" w:cs="Helvetica"/>
          <w:color w:val="000000"/>
          <w:sz w:val="23"/>
          <w:szCs w:val="23"/>
        </w:rPr>
        <w:t>техническому</w:t>
      </w:r>
      <w:proofErr w:type="gramEnd"/>
    </w:p>
    <w:p w:rsidR="005B0B9C" w:rsidRDefault="005B0B9C" w:rsidP="005B0B9C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творчеству;</w:t>
      </w:r>
    </w:p>
    <w:p w:rsidR="005B0B9C" w:rsidRDefault="005B0B9C" w:rsidP="005B0B9C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lastRenderedPageBreak/>
        <w:t>●чувство гордости за российскую физическую науку, гуманизм;</w:t>
      </w:r>
    </w:p>
    <w:p w:rsidR="005B0B9C" w:rsidRDefault="005B0B9C" w:rsidP="005B0B9C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●экологическая культура, бережное отношение к родной земле, природным богатствам</w:t>
      </w:r>
    </w:p>
    <w:p w:rsidR="005B0B9C" w:rsidRDefault="005B0B9C" w:rsidP="005B0B9C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России, понимание ответственности за состояние природных ресурсов.</w:t>
      </w:r>
    </w:p>
    <w:p w:rsidR="005B0B9C" w:rsidRDefault="005B0B9C" w:rsidP="005B0B9C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Предметные результаты:</w:t>
      </w:r>
    </w:p>
    <w:p w:rsidR="005B0B9C" w:rsidRDefault="005B0B9C" w:rsidP="005B0B9C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1)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сформированность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представлений о закономерной связи и познаваемости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явленийприроды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>, об объективности научного знания, о роли и месте физики в современнойнаучнойкартинемира</w:t>
      </w:r>
      <w:proofErr w:type="gramStart"/>
      <w:r>
        <w:rPr>
          <w:rFonts w:ascii="Helvetica" w:hAnsi="Helvetica" w:cs="Helvetica"/>
          <w:color w:val="000000"/>
          <w:sz w:val="23"/>
          <w:szCs w:val="23"/>
        </w:rPr>
        <w:t>;п</w:t>
      </w:r>
      <w:proofErr w:type="gramEnd"/>
      <w:r>
        <w:rPr>
          <w:rFonts w:ascii="Helvetica" w:hAnsi="Helvetica" w:cs="Helvetica"/>
          <w:color w:val="000000"/>
          <w:sz w:val="23"/>
          <w:szCs w:val="23"/>
        </w:rPr>
        <w:t>ониманииролифизикивформированиикругозораифункциональной грамотности человека для решения практических задач;</w:t>
      </w:r>
    </w:p>
    <w:p w:rsidR="005B0B9C" w:rsidRDefault="005B0B9C" w:rsidP="005B0B9C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2) владение основными физическими понятиями, закономерностями, законами и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теориями</w:t>
      </w:r>
      <w:proofErr w:type="gramStart"/>
      <w:r>
        <w:rPr>
          <w:rFonts w:ascii="Helvetica" w:hAnsi="Helvetica" w:cs="Helvetica"/>
          <w:color w:val="000000"/>
          <w:sz w:val="23"/>
          <w:szCs w:val="23"/>
        </w:rPr>
        <w:t>;у</w:t>
      </w:r>
      <w:proofErr w:type="gramEnd"/>
      <w:r>
        <w:rPr>
          <w:rFonts w:ascii="Helvetica" w:hAnsi="Helvetica" w:cs="Helvetica"/>
          <w:color w:val="000000"/>
          <w:sz w:val="23"/>
          <w:szCs w:val="23"/>
        </w:rPr>
        <w:t>веренное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пользование физической терминологией и символикой;</w:t>
      </w:r>
    </w:p>
    <w:p w:rsidR="005B0B9C" w:rsidRDefault="005B0B9C" w:rsidP="005B0B9C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3)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сформированность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представлений о физической сущности явлений природы (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механических</w:t>
      </w:r>
      <w:proofErr w:type="gramStart"/>
      <w:r>
        <w:rPr>
          <w:rFonts w:ascii="Helvetica" w:hAnsi="Helvetica" w:cs="Helvetica"/>
          <w:color w:val="000000"/>
          <w:sz w:val="23"/>
          <w:szCs w:val="23"/>
        </w:rPr>
        <w:t>,т</w:t>
      </w:r>
      <w:proofErr w:type="gramEnd"/>
      <w:r>
        <w:rPr>
          <w:rFonts w:ascii="Helvetica" w:hAnsi="Helvetica" w:cs="Helvetica"/>
          <w:color w:val="000000"/>
          <w:sz w:val="23"/>
          <w:szCs w:val="23"/>
        </w:rPr>
        <w:t>епловых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, электромагнитных и квантовых), видах материи (вещество и поле), движении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какспособе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существования материи; усвоение основных идей механики, атомно-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молекулярногоучения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о строении вещества, элементов электродинамики и квантовой физики;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овладениепонятийным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аппаратом и символическим языком физики;</w:t>
      </w:r>
    </w:p>
    <w:p w:rsidR="005B0B9C" w:rsidRPr="005B0B9C" w:rsidRDefault="005B0B9C" w:rsidP="005B0B9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4) владение основными методами научного познания, используемыми в физике: наблюдение</w:t>
      </w:r>
      <w:proofErr w:type="gramStart"/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,о</w:t>
      </w:r>
      <w:proofErr w:type="gramEnd"/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писание,измерение,эксперимент;владениеумениямиобрабатыватьрезультатыизмерений,обнаруживатьзависимостьмеждуфизическимивеличинами,объяснятьполученные результаты и делать выводы;</w:t>
      </w:r>
    </w:p>
    <w:p w:rsidR="005B0B9C" w:rsidRPr="005B0B9C" w:rsidRDefault="005B0B9C" w:rsidP="005B0B9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5) владение умениями выдвигать гипотезы на основе знания основополагающих </w:t>
      </w:r>
      <w:proofErr w:type="spellStart"/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физическихзакономерностей</w:t>
      </w:r>
      <w:proofErr w:type="spellEnd"/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и законов, проверять </w:t>
      </w:r>
      <w:proofErr w:type="spellStart"/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ихэкспериментальными</w:t>
      </w:r>
      <w:proofErr w:type="spellEnd"/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средствами, формулируяцельисследования</w:t>
      </w:r>
      <w:proofErr w:type="gramStart"/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;в</w:t>
      </w:r>
      <w:proofErr w:type="gramEnd"/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ладениеумениямиописыватьиобъяснятьсамостоятельнопроведённые эксперименты, анализировать результаты полученной из экспериментов</w:t>
      </w:r>
    </w:p>
    <w:p w:rsidR="005B0B9C" w:rsidRPr="005B0B9C" w:rsidRDefault="005B0B9C" w:rsidP="005B0B9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информации, определять достоверность полученного результата;</w:t>
      </w:r>
    </w:p>
    <w:p w:rsidR="005B0B9C" w:rsidRPr="005B0B9C" w:rsidRDefault="005B0B9C" w:rsidP="005B0B9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6) </w:t>
      </w:r>
      <w:proofErr w:type="spellStart"/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сформированностьумения</w:t>
      </w:r>
      <w:proofErr w:type="spellEnd"/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применять полученные знания для </w:t>
      </w:r>
      <w:proofErr w:type="spellStart"/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объясненияусловийпротекания</w:t>
      </w:r>
      <w:proofErr w:type="spellEnd"/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физических явлений в природе и для принятия практических решений </w:t>
      </w:r>
      <w:proofErr w:type="spellStart"/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вповседневной</w:t>
      </w:r>
      <w:proofErr w:type="spellEnd"/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жизни;</w:t>
      </w:r>
    </w:p>
    <w:p w:rsidR="005B0B9C" w:rsidRPr="005B0B9C" w:rsidRDefault="005B0B9C" w:rsidP="005B0B9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7) </w:t>
      </w:r>
      <w:proofErr w:type="spellStart"/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сформированность</w:t>
      </w:r>
      <w:proofErr w:type="spellEnd"/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собственной позиции по отношению к физической </w:t>
      </w:r>
      <w:proofErr w:type="spellStart"/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информации</w:t>
      </w:r>
      <w:proofErr w:type="gramStart"/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,п</w:t>
      </w:r>
      <w:proofErr w:type="gramEnd"/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олучаемой</w:t>
      </w:r>
      <w:proofErr w:type="spellEnd"/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из разных источников.</w:t>
      </w:r>
    </w:p>
    <w:p w:rsidR="005B0B9C" w:rsidRPr="005B0B9C" w:rsidRDefault="005B0B9C" w:rsidP="005B0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</w:p>
    <w:p w:rsidR="005B0B9C" w:rsidRPr="005B0B9C" w:rsidRDefault="005B0B9C" w:rsidP="005B0B9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Срок реализации: программа рассчитана на 1 год обучения (10 класс).</w:t>
      </w:r>
    </w:p>
    <w:p w:rsidR="005B0B9C" w:rsidRPr="005B0B9C" w:rsidRDefault="005B0B9C" w:rsidP="005B0B9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Периодичность занятий: еженедельно. Длительность одного занятия — 2 часа.</w:t>
      </w:r>
    </w:p>
    <w:p w:rsidR="005B0B9C" w:rsidRPr="005B0B9C" w:rsidRDefault="005B0B9C" w:rsidP="005B0B9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Формы и методы обучения: обучающиеся организуются в учебную группу </w:t>
      </w:r>
      <w:proofErr w:type="spellStart"/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постоянногосостава</w:t>
      </w:r>
      <w:proofErr w:type="spellEnd"/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.</w:t>
      </w:r>
    </w:p>
    <w:p w:rsidR="005B0B9C" w:rsidRPr="005B0B9C" w:rsidRDefault="005B0B9C" w:rsidP="005B0B9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lastRenderedPageBreak/>
        <w:t>Формы занятий: индивидуально-групповые.</w:t>
      </w:r>
    </w:p>
    <w:p w:rsidR="005B0B9C" w:rsidRPr="005B0B9C" w:rsidRDefault="005B0B9C" w:rsidP="005B0B9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Объем программы – 68 часов, 2 ч. в неделю.</w:t>
      </w:r>
    </w:p>
    <w:p w:rsidR="005B0B9C" w:rsidRPr="005B0B9C" w:rsidRDefault="005B0B9C" w:rsidP="005B0B9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Текущая аттестация проводится в форме отчётов практических работ.</w:t>
      </w:r>
    </w:p>
    <w:p w:rsidR="005B0B9C" w:rsidRPr="005B0B9C" w:rsidRDefault="005B0B9C" w:rsidP="005B0B9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Итоговая аттестация проводится в форме защиты проекта.</w:t>
      </w:r>
    </w:p>
    <w:p w:rsidR="005B0B9C" w:rsidRPr="005B0B9C" w:rsidRDefault="005B0B9C" w:rsidP="005B0B9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Критерии </w:t>
      </w:r>
      <w:proofErr w:type="gramStart"/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оценки эффективности изучения программы внеурочной деятельности</w:t>
      </w:r>
      <w:proofErr w:type="gramEnd"/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:</w:t>
      </w:r>
    </w:p>
    <w:p w:rsidR="005B0B9C" w:rsidRPr="005B0B9C" w:rsidRDefault="005B0B9C" w:rsidP="005B0B9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50 – 60% выполненных практических работ и защита проекта – оценка “удовлетворительно”;</w:t>
      </w:r>
    </w:p>
    <w:p w:rsidR="005B0B9C" w:rsidRPr="005B0B9C" w:rsidRDefault="005B0B9C" w:rsidP="005B0B9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70 – 80% выполненных практических работ и защита проекта – оценка “хорошо”;</w:t>
      </w:r>
    </w:p>
    <w:p w:rsidR="005B0B9C" w:rsidRPr="005B0B9C" w:rsidRDefault="005B0B9C" w:rsidP="005B0B9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90% - 100% выполненных практических работ и защита проекта – оценка “отлично”.</w:t>
      </w:r>
    </w:p>
    <w:p w:rsidR="005B0B9C" w:rsidRPr="005B0B9C" w:rsidRDefault="005B0B9C" w:rsidP="005B0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</w:p>
    <w:p w:rsidR="005B0B9C" w:rsidRPr="005B0B9C" w:rsidRDefault="005B0B9C" w:rsidP="005B0B9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Содержание курса</w:t>
      </w:r>
    </w:p>
    <w:p w:rsidR="005B0B9C" w:rsidRDefault="005B0B9C" w:rsidP="005B0B9C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1.Введение. Физика и естественно - научный метод познания природы. Физический эксперимент и цифровая лаборатория.</w:t>
      </w:r>
    </w:p>
    <w:p w:rsidR="005B0B9C" w:rsidRDefault="005B0B9C" w:rsidP="005B0B9C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Физика как наука и основа естествознания. Экспериментальный характер физики.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Физическиевеличины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и их измерение. Связи между физическими величинами. Научный метод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познанияокружающего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мира: эксперимент - гипотеза - модель - эксперимент. Физическая теория.</w:t>
      </w:r>
    </w:p>
    <w:p w:rsidR="005B0B9C" w:rsidRDefault="005B0B9C" w:rsidP="005B0B9C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Приближенный характер физических законов. Цифровая лаборатория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Releon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и её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особенности</w:t>
      </w:r>
      <w:proofErr w:type="gramStart"/>
      <w:r>
        <w:rPr>
          <w:rFonts w:ascii="Helvetica" w:hAnsi="Helvetica" w:cs="Helvetica"/>
          <w:color w:val="000000"/>
          <w:sz w:val="23"/>
          <w:szCs w:val="23"/>
        </w:rPr>
        <w:t>.Ц</w:t>
      </w:r>
      <w:proofErr w:type="gramEnd"/>
      <w:r>
        <w:rPr>
          <w:rFonts w:ascii="Helvetica" w:hAnsi="Helvetica" w:cs="Helvetica"/>
          <w:color w:val="000000"/>
          <w:sz w:val="23"/>
          <w:szCs w:val="23"/>
        </w:rPr>
        <w:t>ифровые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датчики и их отличие от аналоговых приборов. Общие характеристики датчиков. Физические эффекты. </w:t>
      </w:r>
      <w:proofErr w:type="gramStart"/>
      <w:r>
        <w:rPr>
          <w:rFonts w:ascii="Helvetica" w:hAnsi="Helvetica" w:cs="Helvetica"/>
          <w:color w:val="000000"/>
          <w:sz w:val="23"/>
          <w:szCs w:val="23"/>
        </w:rPr>
        <w:t>Используемые</w:t>
      </w:r>
      <w:proofErr w:type="gramEnd"/>
      <w:r>
        <w:rPr>
          <w:rFonts w:ascii="Helvetica" w:hAnsi="Helvetica" w:cs="Helvetica"/>
          <w:color w:val="000000"/>
          <w:sz w:val="23"/>
          <w:szCs w:val="23"/>
        </w:rPr>
        <w:t xml:space="preserve"> в работе датчиков.</w:t>
      </w:r>
    </w:p>
    <w:p w:rsidR="005B0B9C" w:rsidRDefault="005B0B9C" w:rsidP="005B0B9C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2.Механика. Экспериментальные исследования механических явлений. Изучение гармонических колебаний пружинного маятника.</w:t>
      </w:r>
    </w:p>
    <w:p w:rsidR="005B0B9C" w:rsidRDefault="005B0B9C" w:rsidP="005B0B9C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3.Молекулярная физика и газовые законы. Экспериментальные исследования по МКТ идеальных газов. Газовые законы. Давление в жидкостях и газах. Гидростатика.</w:t>
      </w:r>
    </w:p>
    <w:p w:rsidR="005B0B9C" w:rsidRDefault="005B0B9C" w:rsidP="005B0B9C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4.Термодинамика. Тепловые явления. Экспериментальные исследования тепловых явлений. Внутренняя энергия. Количество теплоты. Теплоемкость. Взаимные превращения жидкостей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игазов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>. Твердые тела. Испарение и кипение. Кристаллические и аморфные тела.</w:t>
      </w:r>
    </w:p>
    <w:p w:rsidR="005B0B9C" w:rsidRDefault="005B0B9C" w:rsidP="005B0B9C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5. Электродинамика. Экспериментальные исследования постоянного тока и его характеристик. Постоянный электрический ток. Сила тока. Сопротивление. Электрические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цепи</w:t>
      </w:r>
      <w:proofErr w:type="gramStart"/>
      <w:r>
        <w:rPr>
          <w:rFonts w:ascii="Helvetica" w:hAnsi="Helvetica" w:cs="Helvetica"/>
          <w:color w:val="000000"/>
          <w:sz w:val="23"/>
          <w:szCs w:val="23"/>
        </w:rPr>
        <w:t>.П</w:t>
      </w:r>
      <w:proofErr w:type="gramEnd"/>
      <w:r>
        <w:rPr>
          <w:rFonts w:ascii="Helvetica" w:hAnsi="Helvetica" w:cs="Helvetica"/>
          <w:color w:val="000000"/>
          <w:sz w:val="23"/>
          <w:szCs w:val="23"/>
        </w:rPr>
        <w:t>оследовательное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и параллельное соединение проводников. Работа и мощность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тока</w:t>
      </w:r>
      <w:proofErr w:type="gramStart"/>
      <w:r>
        <w:rPr>
          <w:rFonts w:ascii="Helvetica" w:hAnsi="Helvetica" w:cs="Helvetica"/>
          <w:color w:val="000000"/>
          <w:sz w:val="23"/>
          <w:szCs w:val="23"/>
        </w:rPr>
        <w:t>.Э</w:t>
      </w:r>
      <w:proofErr w:type="gramEnd"/>
      <w:r>
        <w:rPr>
          <w:rFonts w:ascii="Helvetica" w:hAnsi="Helvetica" w:cs="Helvetica"/>
          <w:color w:val="000000"/>
          <w:sz w:val="23"/>
          <w:szCs w:val="23"/>
        </w:rPr>
        <w:t>лектродвижущая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сила. Закон Ома для полной цепи.</w:t>
      </w:r>
    </w:p>
    <w:p w:rsidR="005B0B9C" w:rsidRDefault="005B0B9C" w:rsidP="005B0B9C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6. Магнитное поле, электромагнитная индукция. Экспериментальные исследования магнитного поля. Взаимодействие токов. Магнитное поле. Индукция магнитного поля. Магнитное поле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соленоида</w:t>
      </w:r>
      <w:proofErr w:type="gramStart"/>
      <w:r>
        <w:rPr>
          <w:rFonts w:ascii="Helvetica" w:hAnsi="Helvetica" w:cs="Helvetica"/>
          <w:color w:val="000000"/>
          <w:sz w:val="23"/>
          <w:szCs w:val="23"/>
        </w:rPr>
        <w:t>.Э</w:t>
      </w:r>
      <w:proofErr w:type="gramEnd"/>
      <w:r>
        <w:rPr>
          <w:rFonts w:ascii="Helvetica" w:hAnsi="Helvetica" w:cs="Helvetica"/>
          <w:color w:val="000000"/>
          <w:sz w:val="23"/>
          <w:szCs w:val="23"/>
        </w:rPr>
        <w:t>лектромагнитная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индукция. Правило Ленца. Магнитный поток. Закон </w:t>
      </w:r>
      <w:proofErr w:type="gramStart"/>
      <w:r>
        <w:rPr>
          <w:rFonts w:ascii="Helvetica" w:hAnsi="Helvetica" w:cs="Helvetica"/>
          <w:color w:val="000000"/>
          <w:sz w:val="23"/>
          <w:szCs w:val="23"/>
        </w:rPr>
        <w:t>электромагнитной</w:t>
      </w:r>
      <w:proofErr w:type="gramEnd"/>
    </w:p>
    <w:p w:rsidR="005B0B9C" w:rsidRDefault="005B0B9C" w:rsidP="005B0B9C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lastRenderedPageBreak/>
        <w:t xml:space="preserve">7. Проектная работа. Проект и проектный метод исследования. Основные этапы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проектногоисследования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>. Выбор темы исследования, определение целей и задач. Защита проекта.</w:t>
      </w:r>
    </w:p>
    <w:p w:rsidR="005B0B9C" w:rsidRPr="005B0B9C" w:rsidRDefault="005B0B9C" w:rsidP="005B0B9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Примерные темы проектных работ:</w:t>
      </w:r>
    </w:p>
    <w:p w:rsidR="005B0B9C" w:rsidRPr="005B0B9C" w:rsidRDefault="005B0B9C" w:rsidP="005B0B9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1) Абсолютно твёрдое тело и виды его движения.</w:t>
      </w:r>
    </w:p>
    <w:p w:rsidR="005B0B9C" w:rsidRPr="005B0B9C" w:rsidRDefault="005B0B9C" w:rsidP="005B0B9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2) Анизотропия бумаги.</w:t>
      </w:r>
    </w:p>
    <w:p w:rsidR="005B0B9C" w:rsidRPr="005B0B9C" w:rsidRDefault="005B0B9C" w:rsidP="005B0B9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3) Электроёмкость. Конденсаторы. Применение конденсаторов.</w:t>
      </w:r>
    </w:p>
    <w:p w:rsidR="005B0B9C" w:rsidRPr="005B0B9C" w:rsidRDefault="005B0B9C" w:rsidP="005B0B9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4) </w:t>
      </w:r>
      <w:proofErr w:type="spellStart"/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Ветрогенератор</w:t>
      </w:r>
      <w:proofErr w:type="spellEnd"/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для сигнального освещения.</w:t>
      </w:r>
    </w:p>
    <w:p w:rsidR="005B0B9C" w:rsidRPr="005B0B9C" w:rsidRDefault="005B0B9C" w:rsidP="005B0B9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5) Взгляд на зрение человека с точки зрения физики.</w:t>
      </w:r>
    </w:p>
    <w:p w:rsidR="005B0B9C" w:rsidRPr="005B0B9C" w:rsidRDefault="005B0B9C" w:rsidP="005B0B9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6) Влияние атмосферы на распространение электромагнитных волн.</w:t>
      </w:r>
    </w:p>
    <w:p w:rsidR="005B0B9C" w:rsidRPr="005B0B9C" w:rsidRDefault="005B0B9C" w:rsidP="005B0B9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7) Влияние магнитных бурь на здоровье человека.</w:t>
      </w:r>
    </w:p>
    <w:p w:rsidR="005B0B9C" w:rsidRPr="005B0B9C" w:rsidRDefault="005B0B9C" w:rsidP="005B0B9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8) Внутренняя энергия. Способы изменения внутренней энергии.</w:t>
      </w:r>
    </w:p>
    <w:p w:rsidR="005B0B9C" w:rsidRPr="005B0B9C" w:rsidRDefault="005B0B9C" w:rsidP="005B0B9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9) Выращивание кристаллов медного и железного купороса в домашних условиях и определение их плотности.</w:t>
      </w:r>
    </w:p>
    <w:p w:rsidR="005B0B9C" w:rsidRPr="005B0B9C" w:rsidRDefault="005B0B9C" w:rsidP="005B0B9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10) Газовые законы.</w:t>
      </w:r>
    </w:p>
    <w:p w:rsidR="005B0B9C" w:rsidRPr="005B0B9C" w:rsidRDefault="005B0B9C" w:rsidP="005B0B9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proofErr w:type="gramStart"/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11) Геомагнитная энергия.</w:t>
      </w:r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  <w:t>12) Гидродинамика.</w:t>
      </w:r>
      <w:proofErr w:type="gramEnd"/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Уравнение Бернулли.</w:t>
      </w:r>
    </w:p>
    <w:p w:rsidR="005B0B9C" w:rsidRPr="005B0B9C" w:rsidRDefault="005B0B9C" w:rsidP="005B0B9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13) Законы сохранения в механике. Закон сохранения импульса.</w:t>
      </w:r>
    </w:p>
    <w:p w:rsidR="005B0B9C" w:rsidRPr="005B0B9C" w:rsidRDefault="005B0B9C" w:rsidP="005B0B9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14) Законы сохранения в механике. Закон сохранения энергии.</w:t>
      </w:r>
    </w:p>
    <w:p w:rsidR="005B0B9C" w:rsidRPr="005B0B9C" w:rsidRDefault="005B0B9C" w:rsidP="005B0B9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15) Запись динамических голограмм в резонансных средах.</w:t>
      </w:r>
    </w:p>
    <w:p w:rsidR="005B0B9C" w:rsidRPr="005B0B9C" w:rsidRDefault="005B0B9C" w:rsidP="005B0B9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16) Защита транспортных средств от атмосферного электричества.</w:t>
      </w:r>
    </w:p>
    <w:p w:rsidR="005B0B9C" w:rsidRPr="005B0B9C" w:rsidRDefault="005B0B9C" w:rsidP="005B0B9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17) Изготовление батареи термопар и измерение температуры.</w:t>
      </w:r>
    </w:p>
    <w:p w:rsidR="005B0B9C" w:rsidRPr="005B0B9C" w:rsidRDefault="005B0B9C" w:rsidP="005B0B9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18) Изготовление самодельных приборов для демонстрации действия магнитного поля на проводник с током.</w:t>
      </w:r>
    </w:p>
    <w:p w:rsidR="005B0B9C" w:rsidRPr="005B0B9C" w:rsidRDefault="005B0B9C" w:rsidP="005B0B9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19) Измерение времени реакции человека на звуковые и световые сигналы.</w:t>
      </w:r>
    </w:p>
    <w:p w:rsidR="005B0B9C" w:rsidRPr="005B0B9C" w:rsidRDefault="005B0B9C" w:rsidP="005B0B9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20) Измерение силы, необходимой для разрыва нити.</w:t>
      </w:r>
    </w:p>
    <w:p w:rsidR="005B0B9C" w:rsidRPr="005B0B9C" w:rsidRDefault="005B0B9C" w:rsidP="005B0B9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21) Исследование зависимости силы упругости от деформации.</w:t>
      </w:r>
    </w:p>
    <w:p w:rsidR="005B0B9C" w:rsidRPr="005B0B9C" w:rsidRDefault="005B0B9C" w:rsidP="005B0B9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22) Исследование зависимости показаний термометра от внешних условий.</w:t>
      </w:r>
    </w:p>
    <w:p w:rsidR="005B0B9C" w:rsidRPr="005B0B9C" w:rsidRDefault="005B0B9C" w:rsidP="005B0B9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23)Методы измерения артериального давления.</w:t>
      </w:r>
    </w:p>
    <w:p w:rsidR="005B0B9C" w:rsidRPr="005B0B9C" w:rsidRDefault="005B0B9C" w:rsidP="005B0B9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24) Выращивание кристаллов.</w:t>
      </w:r>
    </w:p>
    <w:p w:rsidR="005B0B9C" w:rsidRPr="005B0B9C" w:rsidRDefault="005B0B9C" w:rsidP="005B0B9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lastRenderedPageBreak/>
        <w:t>25) Исследование электрического сопротивления терморезистора от температуры.</w:t>
      </w:r>
    </w:p>
    <w:p w:rsidR="005B0B9C" w:rsidRPr="005B0B9C" w:rsidRDefault="005B0B9C" w:rsidP="005B0B9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26) Измерение индукции магнитного поля постоянных магнитов.</w:t>
      </w:r>
    </w:p>
    <w:p w:rsidR="005B0B9C" w:rsidRPr="005B0B9C" w:rsidRDefault="005B0B9C" w:rsidP="005B0B9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27) Принцип работы пьезоэлектрической зажигалки.</w:t>
      </w:r>
    </w:p>
    <w:p w:rsidR="005B0B9C" w:rsidRPr="005B0B9C" w:rsidRDefault="005B0B9C" w:rsidP="005B0B9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28) Оценка длины световой волны по наблюдению дифракции света на щели.</w:t>
      </w:r>
    </w:p>
    <w:p w:rsidR="005B0B9C" w:rsidRPr="005B0B9C" w:rsidRDefault="005B0B9C" w:rsidP="005B0B9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29) Определение спектральных границ чувствительности человеческого глаза с помощью дифракционной решётки.</w:t>
      </w:r>
    </w:p>
    <w:p w:rsidR="005B0B9C" w:rsidRPr="005B0B9C" w:rsidRDefault="005B0B9C" w:rsidP="005B0B9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30) Изучение принципа работы люминесцентной лампочки.</w:t>
      </w:r>
    </w:p>
    <w:p w:rsidR="005B0B9C" w:rsidRPr="005B0B9C" w:rsidRDefault="005B0B9C" w:rsidP="005B0B9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31) Игра </w:t>
      </w:r>
      <w:proofErr w:type="spellStart"/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AngryBirds</w:t>
      </w:r>
      <w:proofErr w:type="spellEnd"/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. Физика игры. Изучение движения тела, брошенного под углом к горизонту.</w:t>
      </w:r>
    </w:p>
    <w:p w:rsidR="005B0B9C" w:rsidRPr="005B0B9C" w:rsidRDefault="005B0B9C" w:rsidP="005B0B9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32) Изучение теплофизических свойств </w:t>
      </w:r>
      <w:proofErr w:type="spellStart"/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нанокристаллов</w:t>
      </w:r>
      <w:proofErr w:type="spellEnd"/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.</w:t>
      </w:r>
    </w:p>
    <w:p w:rsidR="005B0B9C" w:rsidRPr="005B0B9C" w:rsidRDefault="005B0B9C" w:rsidP="005B0B9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33) Измерение коэффициента трения скольжения.</w:t>
      </w:r>
    </w:p>
    <w:p w:rsidR="005B0B9C" w:rsidRPr="005B0B9C" w:rsidRDefault="005B0B9C" w:rsidP="005B0B9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34) Измерение размеров микрообъектов лазерным лучом.</w:t>
      </w:r>
    </w:p>
    <w:p w:rsidR="005B0B9C" w:rsidRPr="005B0B9C" w:rsidRDefault="005B0B9C" w:rsidP="005B0B9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35) Изучение электромагнитных полей бытовых приборов.</w:t>
      </w:r>
    </w:p>
    <w:p w:rsidR="005B0B9C" w:rsidRPr="005B0B9C" w:rsidRDefault="005B0B9C" w:rsidP="005B0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</w:p>
    <w:p w:rsidR="005B0B9C" w:rsidRPr="005B0B9C" w:rsidRDefault="005B0B9C" w:rsidP="005B0B9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Календарно-тематическое планирование курса </w:t>
      </w:r>
      <w:hyperlink r:id="rId6" w:tooltip="Внеурочная деятельность" w:history="1">
        <w:r w:rsidRPr="005B0B9C">
          <w:rPr>
            <w:rFonts w:ascii="Helvetica" w:eastAsia="Times New Roman" w:hAnsi="Helvetica" w:cs="Helvetica"/>
            <w:color w:val="0000EE"/>
            <w:sz w:val="23"/>
            <w:szCs w:val="23"/>
            <w:lang w:eastAsia="ru-RU"/>
          </w:rPr>
          <w:t>внеурочной деятельности</w:t>
        </w:r>
      </w:hyperlink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по физике</w:t>
      </w:r>
    </w:p>
    <w:p w:rsidR="005B0B9C" w:rsidRPr="005B0B9C" w:rsidRDefault="005B0B9C" w:rsidP="005B0B9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 Лаборатория физического эксперимента» с использованием цифровой лаборатории по программе «Точка роста» для </w:t>
      </w:r>
      <w:hyperlink r:id="rId7" w:tooltip="10 класс" w:history="1">
        <w:r w:rsidRPr="005B0B9C">
          <w:rPr>
            <w:rFonts w:ascii="Helvetica" w:eastAsia="Times New Roman" w:hAnsi="Helvetica" w:cs="Helvetica"/>
            <w:color w:val="0000EE"/>
            <w:sz w:val="23"/>
            <w:szCs w:val="23"/>
            <w:lang w:eastAsia="ru-RU"/>
          </w:rPr>
          <w:t>10 класса</w:t>
        </w:r>
      </w:hyperlink>
    </w:p>
    <w:p w:rsidR="005B0B9C" w:rsidRPr="005B0B9C" w:rsidRDefault="005B0B9C" w:rsidP="005B0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</w:p>
    <w:p w:rsidR="005B0B9C" w:rsidRPr="005B0B9C" w:rsidRDefault="005B0B9C" w:rsidP="005B0B9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Количество часов в неделю – 2 ч.</w:t>
      </w:r>
    </w:p>
    <w:p w:rsidR="005B0B9C" w:rsidRPr="005B0B9C" w:rsidRDefault="005B0B9C" w:rsidP="005B0B9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Планирование составлено по авторской программе С.В. </w:t>
      </w:r>
      <w:proofErr w:type="spellStart"/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Лозовенко</w:t>
      </w:r>
      <w:proofErr w:type="spellEnd"/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, Т.А. </w:t>
      </w:r>
      <w:proofErr w:type="spellStart"/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Трушина</w:t>
      </w:r>
      <w:proofErr w:type="gramStart"/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,И</w:t>
      </w:r>
      <w:proofErr w:type="gramEnd"/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здательство</w:t>
      </w:r>
      <w:proofErr w:type="spellEnd"/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«Просвещение», Москва, 2021 год</w:t>
      </w:r>
    </w:p>
    <w:p w:rsidR="005B0B9C" w:rsidRPr="005B0B9C" w:rsidRDefault="005B0B9C" w:rsidP="005B0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</w:p>
    <w:tbl>
      <w:tblPr>
        <w:tblW w:w="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8"/>
        <w:gridCol w:w="614"/>
        <w:gridCol w:w="501"/>
        <w:gridCol w:w="3031"/>
        <w:gridCol w:w="655"/>
        <w:gridCol w:w="1640"/>
        <w:gridCol w:w="1716"/>
      </w:tblGrid>
      <w:tr w:rsidR="005B0B9C" w:rsidRPr="005B0B9C" w:rsidTr="005B0B9C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разделов и тем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proofErr w:type="gramStart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</w:t>
            </w:r>
            <w:proofErr w:type="gramEnd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лабораторииReleonLite</w:t>
            </w:r>
            <w:proofErr w:type="spellEnd"/>
          </w:p>
        </w:tc>
      </w:tr>
      <w:tr w:rsidR="005B0B9C" w:rsidRPr="005B0B9C" w:rsidTr="005B0B9C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B9C" w:rsidRPr="005B0B9C" w:rsidTr="005B0B9C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Вводные занятия. Физически</w:t>
            </w: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эксперимент и цифровые лаборатории (9 ч.)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B9C" w:rsidRPr="005B0B9C" w:rsidTr="005B0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изучают явления в природе?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B9C" w:rsidRPr="005B0B9C" w:rsidTr="005B0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физических величин. Точность и погрешность измерений.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B9C" w:rsidRPr="005B0B9C" w:rsidTr="005B0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Цифровая </w:t>
            </w:r>
            <w:proofErr w:type="spellStart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  <w:proofErr w:type="gramStart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ReleonLite</w:t>
            </w:r>
            <w:proofErr w:type="spellEnd"/>
            <w:proofErr w:type="gramEnd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Общее знакомство с лабораторией. Физические эффекты. </w:t>
            </w:r>
            <w:proofErr w:type="gramStart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</w:t>
            </w:r>
            <w:proofErr w:type="gramEnd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 датчиков. Безопасная эксплуатация оборудования.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Цифровая </w:t>
            </w:r>
            <w:proofErr w:type="spellStart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  <w:proofErr w:type="gramStart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ReleonLite</w:t>
            </w:r>
            <w:proofErr w:type="spellEnd"/>
            <w:proofErr w:type="gramEnd"/>
          </w:p>
        </w:tc>
      </w:tr>
      <w:tr w:rsidR="005B0B9C" w:rsidRPr="005B0B9C" w:rsidTr="005B0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4 - 5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Цифровая лаборатория. Общее знакомство с лабораторией. Особенности работы с цифровой лабораторией </w:t>
            </w:r>
            <w:proofErr w:type="spellStart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ReleonLite</w:t>
            </w:r>
            <w:proofErr w:type="spellEnd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Цифровая </w:t>
            </w:r>
            <w:proofErr w:type="spellStart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  <w:proofErr w:type="gramStart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ReleonLite</w:t>
            </w:r>
            <w:proofErr w:type="spellEnd"/>
            <w:proofErr w:type="gramEnd"/>
          </w:p>
        </w:tc>
      </w:tr>
      <w:tr w:rsidR="005B0B9C" w:rsidRPr="005B0B9C" w:rsidTr="005B0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Цифровая лаборатория. Знакомство с </w:t>
            </w:r>
            <w:proofErr w:type="spellStart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беспроводныммультидатчикомReleonAir«Физика</w:t>
            </w:r>
            <w:proofErr w:type="spellEnd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5», с датчиками, входящими в состав </w:t>
            </w:r>
            <w:proofErr w:type="spellStart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мультидатчика</w:t>
            </w:r>
            <w:proofErr w:type="spellEnd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техническими характеристиками.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Мультидатчик</w:t>
            </w:r>
            <w:proofErr w:type="gramStart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ReleonAir</w:t>
            </w:r>
            <w:proofErr w:type="gramEnd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«Физика</w:t>
            </w:r>
            <w:proofErr w:type="spellEnd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5»</w:t>
            </w:r>
          </w:p>
        </w:tc>
      </w:tr>
      <w:tr w:rsidR="005B0B9C" w:rsidRPr="005B0B9C" w:rsidTr="005B0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системными требованиями. Подключение датчиков к компьютеру и планшету. Работа с </w:t>
            </w:r>
            <w:hyperlink r:id="rId8" w:tooltip="Программное обеспечение" w:history="1">
              <w:r w:rsidRPr="005B0B9C">
                <w:rPr>
                  <w:rFonts w:ascii="Times New Roman" w:eastAsia="Times New Roman" w:hAnsi="Times New Roman" w:cs="Times New Roman"/>
                  <w:color w:val="0000EE"/>
                  <w:sz w:val="24"/>
                  <w:szCs w:val="24"/>
                  <w:lang w:eastAsia="ru-RU"/>
                </w:rPr>
                <w:t>программным обеспечением</w:t>
              </w:r>
            </w:hyperlink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ReleonLite</w:t>
            </w:r>
            <w:proofErr w:type="spellEnd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Программное </w:t>
            </w:r>
            <w:proofErr w:type="spellStart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proofErr w:type="gramStart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ReleonLite</w:t>
            </w:r>
            <w:proofErr w:type="spellEnd"/>
            <w:proofErr w:type="gramEnd"/>
          </w:p>
        </w:tc>
      </w:tr>
      <w:tr w:rsidR="005B0B9C" w:rsidRPr="005B0B9C" w:rsidTr="005B0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Экспериментальные исследования механических явлений (3 ч.)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B9C" w:rsidRPr="005B0B9C" w:rsidTr="005B0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«Изучение колебаний пружинного маятника».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B9C" w:rsidRPr="005B0B9C" w:rsidTr="005B0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11 - 12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№1 «Изучение колебаний пружинного маятника».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Лабораторная работа </w:t>
            </w:r>
            <w:proofErr w:type="gramStart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</w:t>
            </w:r>
            <w:hyperlink r:id="rId9" w:tooltip="Методические рекомендации" w:history="1">
              <w:r w:rsidRPr="005B0B9C">
                <w:rPr>
                  <w:rFonts w:ascii="Times New Roman" w:eastAsia="Times New Roman" w:hAnsi="Times New Roman" w:cs="Times New Roman"/>
                  <w:color w:val="0000EE"/>
                  <w:sz w:val="24"/>
                  <w:szCs w:val="24"/>
                  <w:lang w:eastAsia="ru-RU"/>
                </w:rPr>
                <w:t xml:space="preserve">методическим </w:t>
              </w:r>
              <w:r w:rsidRPr="005B0B9C">
                <w:rPr>
                  <w:rFonts w:ascii="Times New Roman" w:eastAsia="Times New Roman" w:hAnsi="Times New Roman" w:cs="Times New Roman"/>
                  <w:color w:val="0000EE"/>
                  <w:sz w:val="24"/>
                  <w:szCs w:val="24"/>
                  <w:lang w:eastAsia="ru-RU"/>
                </w:rPr>
                <w:lastRenderedPageBreak/>
                <w:t>рекомендациям</w:t>
              </w:r>
            </w:hyperlink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для проведения </w:t>
            </w:r>
            <w:hyperlink r:id="rId10" w:tooltip="Лабораторные работы" w:history="1">
              <w:r w:rsidRPr="005B0B9C">
                <w:rPr>
                  <w:rFonts w:ascii="Times New Roman" w:eastAsia="Times New Roman" w:hAnsi="Times New Roman" w:cs="Times New Roman"/>
                  <w:color w:val="0000EE"/>
                  <w:sz w:val="24"/>
                  <w:szCs w:val="24"/>
                  <w:lang w:eastAsia="ru-RU"/>
                </w:rPr>
                <w:t>лабораторных работ</w:t>
              </w:r>
            </w:hyperlink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физике к Цифровой лаборатории с использованием</w:t>
            </w:r>
            <w:proofErr w:type="gramEnd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1" w:tooltip="Лабораторное оборудование" w:history="1">
              <w:r w:rsidRPr="005B0B9C">
                <w:rPr>
                  <w:rFonts w:ascii="Times New Roman" w:eastAsia="Times New Roman" w:hAnsi="Times New Roman" w:cs="Times New Roman"/>
                  <w:color w:val="0000EE"/>
                  <w:sz w:val="24"/>
                  <w:szCs w:val="24"/>
                  <w:lang w:eastAsia="ru-RU"/>
                </w:rPr>
                <w:t>лабораторного оборудования</w:t>
              </w:r>
            </w:hyperlink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Цифровая</w:t>
            </w:r>
            <w:proofErr w:type="gramEnd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лабораторияReleonLite</w:t>
            </w:r>
            <w:proofErr w:type="spellEnd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датчиком </w:t>
            </w: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ускорения (</w:t>
            </w:r>
            <w:proofErr w:type="spellStart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акселнрометр</w:t>
            </w:r>
            <w:proofErr w:type="spellEnd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B0B9C" w:rsidRPr="005B0B9C" w:rsidTr="005B0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3. Экспериментальные исследования по МКТ идеальных газов и давления жидкостей (20 ч.)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B9C" w:rsidRPr="005B0B9C" w:rsidTr="005B0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13 - 14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2 «Закон Паскаля. Определение давления жидкостей».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Лабораторная работа </w:t>
            </w:r>
            <w:proofErr w:type="gramStart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методическим рекомендациям для проведения лабораторных работ по физике к Цифровой лаборатории с использованием</w:t>
            </w:r>
            <w:proofErr w:type="gramEnd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лабораторного оборудования.</w:t>
            </w:r>
          </w:p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</w:t>
            </w:r>
            <w:proofErr w:type="gramEnd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лабораторияReleonLite</w:t>
            </w:r>
            <w:proofErr w:type="spellEnd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датчиком давления 10 кПа</w:t>
            </w:r>
          </w:p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B0B9C" w:rsidRPr="005B0B9C" w:rsidTr="005B0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3 «Атмосферное и </w:t>
            </w:r>
            <w:hyperlink r:id="rId12" w:tooltip="Барометр" w:history="1">
              <w:r w:rsidRPr="005B0B9C">
                <w:rPr>
                  <w:rFonts w:ascii="Times New Roman" w:eastAsia="Times New Roman" w:hAnsi="Times New Roman" w:cs="Times New Roman"/>
                  <w:color w:val="0000EE"/>
                  <w:sz w:val="24"/>
                  <w:szCs w:val="24"/>
                  <w:lang w:eastAsia="ru-RU"/>
                </w:rPr>
                <w:t>барометрическое</w:t>
              </w:r>
            </w:hyperlink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давление. </w:t>
            </w:r>
            <w:proofErr w:type="spellStart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"http://www.pandia.ru/text/category/magdeburg/" \o "Магдебург" </w:instrText>
            </w: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B0B9C">
              <w:rPr>
                <w:rFonts w:ascii="Times New Roman" w:eastAsia="Times New Roman" w:hAnsi="Times New Roman" w:cs="Times New Roman"/>
                <w:color w:val="0000EE"/>
                <w:sz w:val="24"/>
                <w:szCs w:val="24"/>
                <w:lang w:eastAsia="ru-RU"/>
              </w:rPr>
              <w:t>Магдебургские</w:t>
            </w:r>
            <w:proofErr w:type="spellEnd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полушария».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</w:t>
            </w:r>
            <w:proofErr w:type="gramEnd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лабораторияReleonLite</w:t>
            </w:r>
            <w:proofErr w:type="spellEnd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датчиками атмосферного и относительного давлений</w:t>
            </w:r>
          </w:p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B9C" w:rsidRPr="005B0B9C" w:rsidTr="005B0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17 - 18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 4 «Изучение процесса кипения </w:t>
            </w: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воды».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</w:t>
            </w:r>
            <w:proofErr w:type="gramEnd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лабораторияRel</w:t>
            </w: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eonLite</w:t>
            </w:r>
            <w:proofErr w:type="spellEnd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датчиком температуры</w:t>
            </w:r>
          </w:p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B9C" w:rsidRPr="005B0B9C" w:rsidTr="005B0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19 -20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5 «Определение количества теплоты при нагревании и охлаждении».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</w:t>
            </w:r>
            <w:proofErr w:type="gramEnd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лабораторияReleonLite</w:t>
            </w:r>
            <w:proofErr w:type="spellEnd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датчиком температуры</w:t>
            </w:r>
          </w:p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B9C" w:rsidRPr="005B0B9C" w:rsidTr="005B0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21 - 22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6 «Определение удельной теплоёмкости твёрдого тела».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</w:t>
            </w:r>
            <w:proofErr w:type="gramEnd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лабораторияReleonLite</w:t>
            </w:r>
            <w:proofErr w:type="spellEnd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датчиком температуры</w:t>
            </w:r>
          </w:p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B9C" w:rsidRPr="005B0B9C" w:rsidTr="005B0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23 - 24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7 «Определение удельной теплоты плавления льда».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</w:t>
            </w:r>
            <w:proofErr w:type="gramEnd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лабораторияReleonLite</w:t>
            </w:r>
            <w:proofErr w:type="spellEnd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датчиком температуры</w:t>
            </w:r>
          </w:p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B9C" w:rsidRPr="005B0B9C" w:rsidTr="005B0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25 - 26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8 «Изучение процесса плавления и кристаллизации аморфного тела».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Цифровая </w:t>
            </w:r>
            <w:proofErr w:type="spellStart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  <w:proofErr w:type="gramStart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ReleonLite</w:t>
            </w:r>
            <w:proofErr w:type="spellEnd"/>
            <w:proofErr w:type="gramEnd"/>
          </w:p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B9C" w:rsidRPr="005B0B9C" w:rsidTr="005B0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26 - 27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9 «Исследование изобарного процесса (закон Гей-Люссака)».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</w:t>
            </w:r>
            <w:proofErr w:type="gramEnd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лабораторияReleonLite</w:t>
            </w:r>
            <w:proofErr w:type="spellEnd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датчиками давления и температуры</w:t>
            </w:r>
          </w:p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B9C" w:rsidRPr="005B0B9C" w:rsidTr="005B0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28 - 29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10 «Исследование изохорного процесса (закон Шарля)».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</w:t>
            </w:r>
            <w:proofErr w:type="gramEnd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лабораторияReleonLite</w:t>
            </w:r>
            <w:proofErr w:type="spellEnd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датчиками давления и температуры</w:t>
            </w:r>
          </w:p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B9C" w:rsidRPr="005B0B9C" w:rsidTr="005B0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30 - 31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11 «Исследование изотермического процесса».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</w:t>
            </w:r>
            <w:proofErr w:type="gramEnd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лабораторияReleonLite</w:t>
            </w:r>
            <w:proofErr w:type="spellEnd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датчиками давления и температуры</w:t>
            </w:r>
          </w:p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B9C" w:rsidRPr="005B0B9C" w:rsidTr="005B0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4.  Экспериментальные исследования постоянного тока и его характеристики (16 ч.)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B9C" w:rsidRPr="005B0B9C" w:rsidTr="005B0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32 - 33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12 «Измерение сопротивления проводника (закон Ома для участка цепи)».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Лабораторная работа </w:t>
            </w:r>
            <w:proofErr w:type="gramStart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методическим рекомендациям для проведения лабораторных работ по физике к Цифровой лаборатории с использованием</w:t>
            </w:r>
            <w:proofErr w:type="gramEnd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лабораторного оборудования.</w:t>
            </w:r>
          </w:p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гальванометр, датчик напряжения</w:t>
            </w:r>
          </w:p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B9C" w:rsidRPr="005B0B9C" w:rsidTr="005B0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34 - 35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12 «Изучение смешанного соединения проводников».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гальванометр, датчик напряжения</w:t>
            </w:r>
          </w:p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B9C" w:rsidRPr="005B0B9C" w:rsidTr="005B0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36 - 37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13 «Определение КПД нагревательной установки».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</w:t>
            </w:r>
            <w:proofErr w:type="gramEnd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лабораторияReleonLite</w:t>
            </w:r>
            <w:proofErr w:type="spellEnd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датчиком температуры и напряжения</w:t>
            </w:r>
          </w:p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B9C" w:rsidRPr="005B0B9C" w:rsidTr="005B0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38 - 39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 14 </w:t>
            </w: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«Изучение закона Джоуля — Ленца».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</w:t>
            </w: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Цифровая</w:t>
            </w:r>
            <w:proofErr w:type="gramEnd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лабораторияReleonLite</w:t>
            </w:r>
            <w:proofErr w:type="spellEnd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датчиком тока и температуры</w:t>
            </w:r>
          </w:p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B9C" w:rsidRPr="005B0B9C" w:rsidTr="005B0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40 - 41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15 «Изучение закона Ома для полной цепи».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тока, датчик напряжения</w:t>
            </w:r>
          </w:p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B9C" w:rsidRPr="005B0B9C" w:rsidTr="005B0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42 - 43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16 «Изучение зависимости мощности и КПД источника от напряжения на нагрузке».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</w:t>
            </w:r>
            <w:proofErr w:type="gramEnd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лабораторияReleonLite</w:t>
            </w:r>
            <w:proofErr w:type="spellEnd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датчиком тока и напряжения</w:t>
            </w:r>
          </w:p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B9C" w:rsidRPr="005B0B9C" w:rsidTr="005B0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44 - 45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17«Электрический ток в электролитах».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</w:t>
            </w:r>
            <w:proofErr w:type="gramEnd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лабораторияReleonLite</w:t>
            </w:r>
            <w:proofErr w:type="spellEnd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датчиком тока</w:t>
            </w:r>
          </w:p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B9C" w:rsidRPr="005B0B9C" w:rsidTr="005B0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46 -47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18 «Реостат. Управление силой тока в цепи. Делитель напряжения».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</w:t>
            </w:r>
            <w:proofErr w:type="gramEnd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лабораторияReleonLite</w:t>
            </w:r>
            <w:proofErr w:type="spellEnd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датчиком тока и напряжения</w:t>
            </w:r>
          </w:p>
        </w:tc>
        <w:tc>
          <w:tcPr>
            <w:tcW w:w="0" w:type="auto"/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B9C" w:rsidRPr="005B0B9C" w:rsidTr="005B0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5. Экспериментальные исследования магнитного поля (8 ч.)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B9C" w:rsidRPr="005B0B9C" w:rsidTr="005B0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48 - 49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19 «Экспериментальные исследования магнитного поля».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Лабораторная работа </w:t>
            </w:r>
            <w:proofErr w:type="gramStart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методическим рекомендациям для проведения лабораторных работ по физике к Цифровой лаборатории с использованием</w:t>
            </w:r>
            <w:proofErr w:type="gramEnd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лабораторного оборудования.</w:t>
            </w:r>
          </w:p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</w:tr>
      <w:tr w:rsidR="005B0B9C" w:rsidRPr="005B0B9C" w:rsidTr="005B0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50 - 51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20 «Исследование магнитного поля проводника с током».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</w:t>
            </w:r>
            <w:proofErr w:type="gramEnd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лабораторияReleonLite</w:t>
            </w:r>
            <w:proofErr w:type="spellEnd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датчиком тока и магнитного поля</w:t>
            </w:r>
          </w:p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B9C" w:rsidRPr="005B0B9C" w:rsidTr="005B0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52 - 53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21 «Изучение магнитного поля соленоида».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</w:t>
            </w:r>
            <w:proofErr w:type="gramEnd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лабораторияReleonLite</w:t>
            </w:r>
            <w:proofErr w:type="spellEnd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датчиком тока и магнитного поля</w:t>
            </w:r>
          </w:p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B9C" w:rsidRPr="005B0B9C" w:rsidTr="005B0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54 - 55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19 «Исследование явления электромагнитной индукции».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</w:t>
            </w:r>
            <w:proofErr w:type="gramEnd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лабораторияReleonLite</w:t>
            </w:r>
            <w:proofErr w:type="spellEnd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датчиком тока и магнитного поля</w:t>
            </w:r>
          </w:p>
        </w:tc>
        <w:tc>
          <w:tcPr>
            <w:tcW w:w="0" w:type="auto"/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B9C" w:rsidRPr="005B0B9C" w:rsidTr="005B0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6. Проектная работа (13 ч.)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B9C" w:rsidRPr="005B0B9C" w:rsidTr="005B0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и проектный метод исследования.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выбору темы: теоретическая и практическая значимость темы.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B9C" w:rsidRPr="005B0B9C" w:rsidTr="005B0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темы проекта (исследования), определение целей и задач. Планирование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проблемы, объяснение выбора темы, её значения и актуальности, определение цели и задач проекта.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B9C" w:rsidRPr="005B0B9C" w:rsidTr="005B0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58 - 64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индивидуальных исследований.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необходимой информации для проведения исследования, расчёты, </w:t>
            </w: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замеры.</w:t>
            </w:r>
          </w:p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наблюдения, экспериментов. Опытов, необходимой исследовательской работы, поисковой работы, научно – исследовательской работы.</w:t>
            </w:r>
          </w:p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полученной в ходе работы информации.</w:t>
            </w:r>
          </w:p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Экономико</w:t>
            </w:r>
            <w:proofErr w:type="spellEnd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экологическое обоснование (</w:t>
            </w:r>
            <w:proofErr w:type="spellStart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затратно</w:t>
            </w:r>
            <w:proofErr w:type="spellEnd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экономически выгодно, </w:t>
            </w:r>
            <w:proofErr w:type="spellStart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экологично</w:t>
            </w:r>
            <w:proofErr w:type="spellEnd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 </w:t>
            </w:r>
            <w:hyperlink r:id="rId13" w:tooltip="Выполнение работ" w:history="1">
              <w:r w:rsidRPr="005B0B9C">
                <w:rPr>
                  <w:rFonts w:ascii="Times New Roman" w:eastAsia="Times New Roman" w:hAnsi="Times New Roman" w:cs="Times New Roman"/>
                  <w:color w:val="0000EE"/>
                  <w:sz w:val="24"/>
                  <w:szCs w:val="24"/>
                  <w:lang w:eastAsia="ru-RU"/>
                </w:rPr>
                <w:t>выполнение работы</w:t>
              </w:r>
            </w:hyperlink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 (достижение цели).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Цифровая </w:t>
            </w:r>
            <w:proofErr w:type="spellStart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  <w:proofErr w:type="gramStart"/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ReleonLite</w:t>
            </w:r>
            <w:proofErr w:type="spellEnd"/>
            <w:proofErr w:type="gramEnd"/>
          </w:p>
        </w:tc>
      </w:tr>
      <w:tr w:rsidR="005B0B9C" w:rsidRPr="005B0B9C" w:rsidTr="005B0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65 - 66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публичному представлению проекта (исследования).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проектной работы по плану. Составление графиков, таблиц, диаграмм, отображающих зависимости физических величин. Оформление заключения, списка </w:t>
            </w:r>
            <w:hyperlink r:id="rId14" w:tooltip="Год литературы" w:history="1">
              <w:r w:rsidRPr="005B0B9C">
                <w:rPr>
                  <w:rFonts w:ascii="Times New Roman" w:eastAsia="Times New Roman" w:hAnsi="Times New Roman" w:cs="Times New Roman"/>
                  <w:color w:val="0000EE"/>
                  <w:sz w:val="24"/>
                  <w:szCs w:val="24"/>
                  <w:lang w:eastAsia="ru-RU"/>
                </w:rPr>
                <w:t>литературы</w:t>
              </w:r>
            </w:hyperlink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приложений.</w:t>
            </w:r>
          </w:p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плана выступления, защитного слова и презентации проекта.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B9C" w:rsidRPr="005B0B9C" w:rsidTr="005B0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67 - 68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представление проекта (исследования).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B9C" w:rsidRPr="005B0B9C" w:rsidTr="005B0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теория - 5 ч., практика – 63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0B9C" w:rsidRPr="005B0B9C" w:rsidRDefault="005B0B9C" w:rsidP="005B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B0B9C" w:rsidRPr="005B0B9C" w:rsidRDefault="005B0B9C" w:rsidP="005B0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</w:p>
    <w:p w:rsidR="005B0B9C" w:rsidRPr="005B0B9C" w:rsidRDefault="005B0B9C" w:rsidP="005B0B9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Использованная литература при составлении элективного курса:</w:t>
      </w:r>
    </w:p>
    <w:p w:rsidR="005B0B9C" w:rsidRPr="005B0B9C" w:rsidRDefault="005B0B9C" w:rsidP="005B0B9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1.,  «Реализация </w:t>
      </w:r>
      <w:hyperlink r:id="rId15" w:tooltip="Образовательные программы" w:history="1">
        <w:r w:rsidRPr="005B0B9C">
          <w:rPr>
            <w:rFonts w:ascii="Helvetica" w:eastAsia="Times New Roman" w:hAnsi="Helvetica" w:cs="Helvetica"/>
            <w:color w:val="0000EE"/>
            <w:sz w:val="23"/>
            <w:szCs w:val="23"/>
            <w:lang w:eastAsia="ru-RU"/>
          </w:rPr>
          <w:t>образовательных программ</w:t>
        </w:r>
      </w:hyperlink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по физике   из части учебного плана, формируемой участниками образовательных отношений,   с использованием оборудования детского </w:t>
      </w:r>
      <w:hyperlink r:id="rId16" w:tooltip="Технопарки" w:history="1">
        <w:r w:rsidRPr="005B0B9C">
          <w:rPr>
            <w:rFonts w:ascii="Helvetica" w:eastAsia="Times New Roman" w:hAnsi="Helvetica" w:cs="Helvetica"/>
            <w:color w:val="0000EE"/>
            <w:sz w:val="23"/>
            <w:szCs w:val="23"/>
            <w:lang w:eastAsia="ru-RU"/>
          </w:rPr>
          <w:t>технопарка</w:t>
        </w:r>
      </w:hyperlink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«</w:t>
      </w:r>
      <w:proofErr w:type="gramStart"/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Школьный</w:t>
      </w:r>
      <w:proofErr w:type="gramEnd"/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</w:t>
      </w:r>
      <w:proofErr w:type="spellStart"/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Кванториум</w:t>
      </w:r>
      <w:proofErr w:type="spellEnd"/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». Методическое пособие. </w:t>
      </w:r>
      <w:proofErr w:type="spellStart"/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Издательсство</w:t>
      </w:r>
      <w:proofErr w:type="spellEnd"/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«</w:t>
      </w:r>
      <w:proofErr w:type="spellStart"/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Прсвещение</w:t>
      </w:r>
      <w:proofErr w:type="spellEnd"/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», г. Москва, 2021 г.</w:t>
      </w:r>
    </w:p>
    <w:p w:rsidR="005B0B9C" w:rsidRPr="005B0B9C" w:rsidRDefault="005B0B9C" w:rsidP="005B0B9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2.Методические рекомендации для проведения лабораторных работ по физике </w:t>
      </w:r>
      <w:proofErr w:type="spellStart"/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Releon</w:t>
      </w:r>
      <w:proofErr w:type="spellEnd"/>
      <w:r w:rsidRPr="005B0B9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.</w:t>
      </w:r>
      <w:bookmarkStart w:id="0" w:name="_GoBack"/>
      <w:bookmarkEnd w:id="0"/>
    </w:p>
    <w:p w:rsidR="00350F20" w:rsidRDefault="00350F20"/>
    <w:sectPr w:rsidR="00350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B9C"/>
    <w:rsid w:val="00350F20"/>
    <w:rsid w:val="005B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0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B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0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B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programmnoe_obespechenie/" TargetMode="External"/><Relationship Id="rId13" Type="http://schemas.openxmlformats.org/officeDocument/2006/relationships/hyperlink" Target="http://www.pandia.ru/text/category/vipolnenie_rabot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10_klass/" TargetMode="External"/><Relationship Id="rId12" Type="http://schemas.openxmlformats.org/officeDocument/2006/relationships/hyperlink" Target="http://www.pandia.ru/text/category/barometr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pandia.ru/text/category/tehnoparki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vneurochnaya_deyatelmznostmz/" TargetMode="External"/><Relationship Id="rId11" Type="http://schemas.openxmlformats.org/officeDocument/2006/relationships/hyperlink" Target="http://www.pandia.ru/text/category/laboratornoe_oborudovanie/" TargetMode="External"/><Relationship Id="rId5" Type="http://schemas.openxmlformats.org/officeDocument/2006/relationships/hyperlink" Target="http://www.pandia.ru/text/category/vneurochnaya_deyatelmznostmz/" TargetMode="External"/><Relationship Id="rId15" Type="http://schemas.openxmlformats.org/officeDocument/2006/relationships/hyperlink" Target="http://www.pandia.ru/text/category/obrazovatelmznie_programmi/" TargetMode="External"/><Relationship Id="rId10" Type="http://schemas.openxmlformats.org/officeDocument/2006/relationships/hyperlink" Target="http://www.pandia.ru/text/category/laboratornie_rabo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metodicheskie_rekomendatcii/" TargetMode="External"/><Relationship Id="rId14" Type="http://schemas.openxmlformats.org/officeDocument/2006/relationships/hyperlink" Target="https://pandia.ru/text/category/god_literatur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2972</Words>
  <Characters>16944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ЗДВР</dc:creator>
  <cp:lastModifiedBy>ЗДВР</cp:lastModifiedBy>
  <cp:revision>1</cp:revision>
  <dcterms:created xsi:type="dcterms:W3CDTF">2022-10-19T05:49:00Z</dcterms:created>
  <dcterms:modified xsi:type="dcterms:W3CDTF">2022-10-19T05:51:00Z</dcterms:modified>
</cp:coreProperties>
</file>